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56FA6AFE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7B4FC0">
        <w:rPr>
          <w:b w:val="0"/>
          <w:sz w:val="24"/>
          <w:szCs w:val="24"/>
        </w:rPr>
        <w:t>08</w:t>
      </w:r>
      <w:r w:rsidR="00850F61">
        <w:rPr>
          <w:b w:val="0"/>
          <w:sz w:val="24"/>
          <w:szCs w:val="24"/>
        </w:rPr>
        <w:t>-</w:t>
      </w:r>
      <w:r w:rsidR="007B4FC0">
        <w:rPr>
          <w:b w:val="0"/>
          <w:sz w:val="24"/>
          <w:szCs w:val="24"/>
        </w:rPr>
        <w:t>01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</w:t>
      </w:r>
      <w:r w:rsidR="007B4FC0">
        <w:rPr>
          <w:b w:val="0"/>
          <w:sz w:val="24"/>
          <w:szCs w:val="24"/>
        </w:rPr>
        <w:t>3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632274B6" w:rsidR="00502664" w:rsidRPr="0000209B" w:rsidRDefault="007B4FC0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</w:t>
      </w:r>
      <w:r w:rsidR="00F57E2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F57E2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F57E2A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4375750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0416F2">
        <w:t>20 февраля</w:t>
      </w:r>
      <w:r w:rsidR="006717B1" w:rsidRPr="00EA0448">
        <w:t xml:space="preserve"> 202</w:t>
      </w:r>
      <w:r w:rsidR="007B4FC0">
        <w:t>3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1DD54FEA" w14:textId="7368EC02" w:rsidR="008B3878" w:rsidRPr="00FF739D" w:rsidRDefault="00E82F3A" w:rsidP="00FF739D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</w:t>
      </w:r>
      <w:r w:rsidR="00FF739D">
        <w:t>ти (далее – Комиссия) в составе:</w:t>
      </w:r>
    </w:p>
    <w:p w14:paraId="38A154FD" w14:textId="77777777" w:rsidR="00FF739D" w:rsidRPr="008243DA" w:rsidRDefault="00FF739D" w:rsidP="00FF739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243DA">
        <w:rPr>
          <w:color w:val="auto"/>
        </w:rPr>
        <w:t>Председателя Комиссии Абрамовича М.А.</w:t>
      </w:r>
    </w:p>
    <w:p w14:paraId="2046383E" w14:textId="77777777" w:rsidR="00FF739D" w:rsidRPr="008243DA" w:rsidRDefault="00FF739D" w:rsidP="00FF739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243DA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8243DA">
        <w:rPr>
          <w:color w:val="auto"/>
        </w:rPr>
        <w:t>Бабаянц</w:t>
      </w:r>
      <w:proofErr w:type="spellEnd"/>
      <w:r w:rsidRPr="008243DA">
        <w:rPr>
          <w:color w:val="auto"/>
        </w:rPr>
        <w:t xml:space="preserve"> Е.Е., Ильичёва П.А., Емельянова К.Ю., Рубина Ю.Д., Никифорова А.В., </w:t>
      </w:r>
      <w:proofErr w:type="spellStart"/>
      <w:r w:rsidRPr="008243DA">
        <w:rPr>
          <w:color w:val="auto"/>
        </w:rPr>
        <w:t>Тюмина</w:t>
      </w:r>
      <w:proofErr w:type="spellEnd"/>
      <w:r w:rsidRPr="008243DA">
        <w:rPr>
          <w:color w:val="auto"/>
        </w:rPr>
        <w:t xml:space="preserve"> А.С.</w:t>
      </w:r>
    </w:p>
    <w:p w14:paraId="40E85D31" w14:textId="77777777" w:rsidR="00FF739D" w:rsidRPr="008243DA" w:rsidRDefault="00FF739D" w:rsidP="00FF739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243DA">
        <w:rPr>
          <w:color w:val="auto"/>
        </w:rPr>
        <w:t xml:space="preserve">с участием представителя Совета АПМО, первого вице-президента АПМО </w:t>
      </w:r>
      <w:proofErr w:type="spellStart"/>
      <w:r w:rsidRPr="008243DA">
        <w:rPr>
          <w:color w:val="auto"/>
        </w:rPr>
        <w:t>Толчеева</w:t>
      </w:r>
      <w:proofErr w:type="spellEnd"/>
      <w:r w:rsidRPr="008243DA">
        <w:rPr>
          <w:color w:val="auto"/>
        </w:rPr>
        <w:t xml:space="preserve"> М.Н.</w:t>
      </w:r>
    </w:p>
    <w:p w14:paraId="600CEC48" w14:textId="544ED774" w:rsidR="00FF739D" w:rsidRPr="008243DA" w:rsidRDefault="00FF739D" w:rsidP="00FF739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243DA">
        <w:rPr>
          <w:color w:val="auto"/>
        </w:rPr>
        <w:t>при секретаре, члене Комиссии, Рыбакове С.А.,</w:t>
      </w:r>
    </w:p>
    <w:p w14:paraId="242E1809" w14:textId="65DD146B"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7B4FC0">
        <w:rPr>
          <w:sz w:val="24"/>
        </w:rPr>
        <w:t>19</w:t>
      </w:r>
      <w:r w:rsidR="004165D5">
        <w:rPr>
          <w:sz w:val="24"/>
        </w:rPr>
        <w:t>.</w:t>
      </w:r>
      <w:r w:rsidR="00731D8E">
        <w:rPr>
          <w:sz w:val="24"/>
        </w:rPr>
        <w:t>1</w:t>
      </w:r>
      <w:r w:rsidR="007B4FC0">
        <w:rPr>
          <w:sz w:val="24"/>
        </w:rPr>
        <w:t>2</w:t>
      </w:r>
      <w:r w:rsidR="00D15EA3" w:rsidRPr="00D15EA3">
        <w:rPr>
          <w:sz w:val="24"/>
        </w:rPr>
        <w:t xml:space="preserve">.2022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F1635D">
        <w:rPr>
          <w:sz w:val="24"/>
          <w:szCs w:val="24"/>
        </w:rPr>
        <w:t xml:space="preserve">жалобе доверителя </w:t>
      </w:r>
      <w:r w:rsidR="007B4FC0">
        <w:rPr>
          <w:sz w:val="24"/>
          <w:szCs w:val="24"/>
        </w:rPr>
        <w:t>С</w:t>
      </w:r>
      <w:r w:rsidR="00F57E2A">
        <w:rPr>
          <w:sz w:val="24"/>
          <w:szCs w:val="24"/>
        </w:rPr>
        <w:t>.</w:t>
      </w:r>
      <w:r w:rsidR="007B4FC0">
        <w:rPr>
          <w:sz w:val="24"/>
          <w:szCs w:val="24"/>
        </w:rPr>
        <w:t>В.В.</w:t>
      </w:r>
      <w:r w:rsidR="00F1635D">
        <w:rPr>
          <w:sz w:val="24"/>
          <w:szCs w:val="24"/>
        </w:rPr>
        <w:t xml:space="preserve"> </w:t>
      </w:r>
      <w:r w:rsidR="00502664" w:rsidRPr="00D15EA3">
        <w:rPr>
          <w:sz w:val="24"/>
          <w:szCs w:val="24"/>
        </w:rPr>
        <w:t xml:space="preserve">отношении адвоката </w:t>
      </w:r>
      <w:r w:rsidR="007B4FC0">
        <w:rPr>
          <w:sz w:val="24"/>
          <w:szCs w:val="24"/>
        </w:rPr>
        <w:t>Н</w:t>
      </w:r>
      <w:r w:rsidR="00F57E2A">
        <w:rPr>
          <w:sz w:val="24"/>
          <w:szCs w:val="24"/>
        </w:rPr>
        <w:t>.</w:t>
      </w:r>
      <w:r w:rsidR="007B4FC0">
        <w:rPr>
          <w:sz w:val="24"/>
          <w:szCs w:val="24"/>
        </w:rPr>
        <w:t>А.В.</w:t>
      </w:r>
      <w:r w:rsidR="00D15EA3" w:rsidRPr="00D15EA3">
        <w:rPr>
          <w:sz w:val="24"/>
          <w:szCs w:val="24"/>
        </w:rPr>
        <w:t>,</w:t>
      </w:r>
      <w:r w:rsidR="00502664" w:rsidRPr="00D15EA3">
        <w:rPr>
          <w:sz w:val="24"/>
          <w:szCs w:val="24"/>
        </w:rPr>
        <w:t xml:space="preserve"> 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1A3C2FA2" w14:textId="2CDC22DB" w:rsidR="007B4FC0" w:rsidRDefault="003070CE" w:rsidP="00300630">
      <w:pPr>
        <w:jc w:val="both"/>
      </w:pPr>
      <w:r>
        <w:tab/>
      </w:r>
      <w:r w:rsidR="009A0B4E">
        <w:t>1</w:t>
      </w:r>
      <w:r w:rsidR="007B4FC0">
        <w:t>3</w:t>
      </w:r>
      <w:r w:rsidR="00BF69D6" w:rsidRPr="00BF69D6">
        <w:t>.</w:t>
      </w:r>
      <w:r w:rsidR="00731D8E">
        <w:t>1</w:t>
      </w:r>
      <w:r w:rsidR="007B4FC0">
        <w:t>2</w:t>
      </w:r>
      <w:r w:rsidR="00BF69D6" w:rsidRPr="00BF69D6">
        <w:t>.2022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F1635D">
        <w:t xml:space="preserve">а жалоба доверителя </w:t>
      </w:r>
      <w:r w:rsidR="007B4FC0">
        <w:t>С</w:t>
      </w:r>
      <w:r w:rsidR="00F57E2A">
        <w:t>.</w:t>
      </w:r>
      <w:r w:rsidR="007B4FC0">
        <w:t>В.В.</w:t>
      </w:r>
      <w:r w:rsidR="00F1635D">
        <w:t xml:space="preserve"> в отношении адвоката </w:t>
      </w:r>
      <w:r w:rsidR="007B4FC0">
        <w:t>Н</w:t>
      </w:r>
      <w:r w:rsidR="00F57E2A">
        <w:t>.</w:t>
      </w:r>
      <w:r w:rsidR="007B4FC0">
        <w:t>А.В.</w:t>
      </w:r>
      <w:r w:rsidR="00F1635D">
        <w:t xml:space="preserve">, в которой заявитель сообщает, что </w:t>
      </w:r>
      <w:r w:rsidR="007B4FC0">
        <w:t xml:space="preserve">03.04.2021г. она заключила соглашение с адвокатом на защиту по уголовному делу и выплатила вознаграждение в размере 70 000 рублей. </w:t>
      </w:r>
      <w:r w:rsidR="007B4FC0" w:rsidRPr="006838D2">
        <w:t xml:space="preserve">Финансовые документы, подтверждающие выплату вознаграждения, </w:t>
      </w:r>
      <w:r w:rsidR="006838D2">
        <w:t>адвокат не представил. К исполнению поручения адвокат фактически не приступил, через некоторое время</w:t>
      </w:r>
      <w:r w:rsidR="007B4FC0" w:rsidRPr="006838D2">
        <w:t xml:space="preserve"> перестал отвечать на телефонные звонки. Позднее</w:t>
      </w:r>
      <w:r w:rsidR="00FF739D">
        <w:t xml:space="preserve"> заявитель узнала, что </w:t>
      </w:r>
      <w:r w:rsidR="009C22B7">
        <w:t xml:space="preserve">адвокат </w:t>
      </w:r>
      <w:r w:rsidR="00FF739D">
        <w:t>Н</w:t>
      </w:r>
      <w:r w:rsidR="00F57E2A">
        <w:t>.</w:t>
      </w:r>
      <w:r w:rsidR="007B4FC0">
        <w:t xml:space="preserve">А.В. </w:t>
      </w:r>
      <w:r w:rsidR="00FF739D">
        <w:t>арестован по другому уголовному делу.</w:t>
      </w:r>
    </w:p>
    <w:p w14:paraId="5C3583CD" w14:textId="4DF63947" w:rsidR="007B4FC0" w:rsidRDefault="007B4FC0" w:rsidP="00300630">
      <w:pPr>
        <w:jc w:val="both"/>
      </w:pPr>
      <w:r>
        <w:tab/>
        <w:t>К жалобе заявителем приложена копия соглашения от 03.04.2021 г. на защит</w:t>
      </w:r>
      <w:r w:rsidR="005130FF">
        <w:t>у на предварительном следствии.</w:t>
      </w:r>
      <w:r w:rsidR="003417C2">
        <w:t xml:space="preserve"> </w:t>
      </w:r>
    </w:p>
    <w:p w14:paraId="342E454A" w14:textId="490D6E57" w:rsidR="000E40EC" w:rsidRPr="000B0109" w:rsidRDefault="00C7056E" w:rsidP="000E40EC">
      <w:pPr>
        <w:jc w:val="both"/>
      </w:pPr>
      <w:r>
        <w:tab/>
      </w:r>
      <w:r w:rsidR="000E40EC">
        <w:t>Представителем адвоката Б</w:t>
      </w:r>
      <w:r w:rsidR="00F57E2A">
        <w:t>.</w:t>
      </w:r>
      <w:r w:rsidR="000E40EC">
        <w:t xml:space="preserve">А.А. </w:t>
      </w:r>
      <w:r w:rsidR="000E40EC" w:rsidRPr="00A023E4">
        <w:t xml:space="preserve">представлены письменные объяснения, в которых он не согласился с доводами жалобы, пояснив, что </w:t>
      </w:r>
      <w:r w:rsidR="007123E2" w:rsidRPr="007123E2">
        <w:t>согл</w:t>
      </w:r>
      <w:r w:rsidR="007123E2">
        <w:t>ашение было исполнено адвокатом Н</w:t>
      </w:r>
      <w:r w:rsidR="00F57E2A">
        <w:t>.</w:t>
      </w:r>
      <w:r w:rsidR="007123E2">
        <w:t>А.В. в полном объеме. Кроме того, в объяснениях указывается на конкуренцию доверителей, в силу чего доверитель С</w:t>
      </w:r>
      <w:r w:rsidR="00F57E2A">
        <w:t>.</w:t>
      </w:r>
      <w:r w:rsidR="007123E2">
        <w:t>В.В. не вправе ставить вопрос о ненадлежащем качестве оказанной юридической помощи.</w:t>
      </w:r>
    </w:p>
    <w:p w14:paraId="6E24E70B" w14:textId="77777777" w:rsidR="000E40EC" w:rsidRPr="000B0109" w:rsidRDefault="000E40EC" w:rsidP="000E40EC">
      <w:pPr>
        <w:jc w:val="both"/>
      </w:pPr>
      <w:r w:rsidRPr="000B0109">
        <w:tab/>
        <w:t>К письменным объяснениям адвоката копии документов не приложены.</w:t>
      </w:r>
    </w:p>
    <w:p w14:paraId="18C095EC" w14:textId="43B85173" w:rsidR="000E40EC" w:rsidRPr="00A023E4" w:rsidRDefault="000E40EC" w:rsidP="000E40EC">
      <w:pPr>
        <w:ind w:firstLine="708"/>
        <w:jc w:val="both"/>
      </w:pPr>
      <w:r>
        <w:t>20.02</w:t>
      </w:r>
      <w:r w:rsidRPr="00A023E4">
        <w:t>.202</w:t>
      </w:r>
      <w:r>
        <w:t>3</w:t>
      </w:r>
      <w:r w:rsidRPr="00A023E4">
        <w:t xml:space="preserve"> г. адвокат </w:t>
      </w:r>
      <w:r>
        <w:t xml:space="preserve">и заявитель </w:t>
      </w:r>
      <w:r w:rsidRPr="00A023E4">
        <w:t>в заседание комиссии посредством видео-конференц-связи не явил</w:t>
      </w:r>
      <w:r w:rsidR="00F00FFA">
        <w:t>ись</w:t>
      </w:r>
      <w:r w:rsidRPr="00A023E4">
        <w:t>, о времени и месте рассмотрения дисциплинарного производства извещен</w:t>
      </w:r>
      <w:r w:rsidR="00F00FFA">
        <w:t>ы</w:t>
      </w:r>
      <w:r w:rsidRPr="00A023E4">
        <w:t xml:space="preserve"> надлежащим образом, о возможности использования видео-конференц-связи осведомлен</w:t>
      </w:r>
      <w:r w:rsidR="00F00FFA">
        <w:t>ы</w:t>
      </w:r>
      <w:r w:rsidRPr="00A023E4">
        <w:t xml:space="preserve"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F00FFA">
        <w:t>их</w:t>
      </w:r>
      <w:r w:rsidRPr="00A023E4">
        <w:t xml:space="preserve"> отсутствие.</w:t>
      </w:r>
    </w:p>
    <w:p w14:paraId="2F443B34" w14:textId="77777777" w:rsidR="000E40EC" w:rsidRDefault="000E40EC" w:rsidP="000E40EC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67A003C5" w14:textId="77777777" w:rsidR="000E40EC" w:rsidRPr="009A0633" w:rsidRDefault="000E40EC" w:rsidP="000E40EC">
      <w:pPr>
        <w:ind w:firstLine="708"/>
        <w:jc w:val="both"/>
        <w:rPr>
          <w:szCs w:val="24"/>
        </w:rPr>
      </w:pPr>
      <w:r w:rsidRPr="009A0633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00BD7A28" w14:textId="77777777" w:rsidR="000E40EC" w:rsidRPr="00F73423" w:rsidRDefault="000E40EC" w:rsidP="000E40EC">
      <w:pPr>
        <w:jc w:val="both"/>
        <w:rPr>
          <w:szCs w:val="24"/>
        </w:rPr>
      </w:pPr>
      <w:r w:rsidRPr="009A0633">
        <w:rPr>
          <w:szCs w:val="24"/>
        </w:rPr>
        <w:tab/>
      </w:r>
      <w:r w:rsidRPr="00F73423">
        <w:rPr>
          <w:szCs w:val="24"/>
        </w:rPr>
        <w:t>В жалобе заявитель выдвигает следующие дисциплинарные обвинения:</w:t>
      </w:r>
    </w:p>
    <w:p w14:paraId="3AE218B7" w14:textId="224C43D9" w:rsidR="000E40EC" w:rsidRDefault="000E40EC" w:rsidP="000E40EC">
      <w:pPr>
        <w:ind w:firstLine="708"/>
        <w:jc w:val="both"/>
        <w:rPr>
          <w:szCs w:val="24"/>
        </w:rPr>
      </w:pPr>
      <w:r w:rsidRPr="00F73423">
        <w:rPr>
          <w:szCs w:val="24"/>
        </w:rPr>
        <w:lastRenderedPageBreak/>
        <w:t xml:space="preserve">- </w:t>
      </w:r>
      <w:r>
        <w:rPr>
          <w:color w:val="auto"/>
          <w:szCs w:val="24"/>
        </w:rPr>
        <w:t>адвокат Н</w:t>
      </w:r>
      <w:r w:rsidR="00F57E2A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А.В. </w:t>
      </w:r>
      <w:r w:rsidRPr="00F73423">
        <w:rPr>
          <w:szCs w:val="24"/>
        </w:rPr>
        <w:t>уклонился от исполнения поручения, предусмотренного сог</w:t>
      </w:r>
      <w:r>
        <w:rPr>
          <w:szCs w:val="24"/>
        </w:rPr>
        <w:t>лашением от 03.04.2021 г.;</w:t>
      </w:r>
    </w:p>
    <w:p w14:paraId="7B018144" w14:textId="1605A48C" w:rsidR="000E40EC" w:rsidRPr="000E40EC" w:rsidRDefault="000E40EC" w:rsidP="000E40EC">
      <w:pPr>
        <w:ind w:firstLine="708"/>
        <w:jc w:val="both"/>
        <w:rPr>
          <w:szCs w:val="24"/>
        </w:rPr>
      </w:pPr>
      <w:r>
        <w:rPr>
          <w:szCs w:val="24"/>
        </w:rPr>
        <w:t>- адвокат не оформил финансовые документы при получении вознаграждения в размере 70 000 руб.</w:t>
      </w:r>
    </w:p>
    <w:p w14:paraId="03C90990" w14:textId="77777777" w:rsidR="000E40EC" w:rsidRDefault="000E40EC" w:rsidP="000E40EC">
      <w:pPr>
        <w:pStyle w:val="a9"/>
        <w:ind w:firstLine="708"/>
        <w:jc w:val="both"/>
      </w:pPr>
      <w:r w:rsidRPr="009A0633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390DB882" w14:textId="2B3D1C30" w:rsidR="000E40EC" w:rsidRDefault="000E40EC" w:rsidP="000E40EC">
      <w:pPr>
        <w:ind w:firstLine="708"/>
        <w:jc w:val="both"/>
        <w:rPr>
          <w:szCs w:val="24"/>
        </w:rPr>
      </w:pPr>
      <w:r>
        <w:t>Комиссией по настоящему дисциплинарному производству установлено, что между адвокатом и доверителем С</w:t>
      </w:r>
      <w:r w:rsidR="00F57E2A">
        <w:t>.</w:t>
      </w:r>
      <w:r>
        <w:t xml:space="preserve">В.В. заключено соглашение от </w:t>
      </w:r>
      <w:r>
        <w:rPr>
          <w:szCs w:val="24"/>
        </w:rPr>
        <w:t>03.04.2021 г., согласно которому адвокат принял поручение по защите сына доверителя С</w:t>
      </w:r>
      <w:r w:rsidR="00F57E2A">
        <w:rPr>
          <w:szCs w:val="24"/>
        </w:rPr>
        <w:t>.</w:t>
      </w:r>
      <w:r>
        <w:rPr>
          <w:szCs w:val="24"/>
        </w:rPr>
        <w:t>Р.А. по уголовному делу на стадии предварительного следствия в СУ ОМВД России по С</w:t>
      </w:r>
      <w:r w:rsidR="00F57E2A">
        <w:rPr>
          <w:szCs w:val="24"/>
        </w:rPr>
        <w:t>.</w:t>
      </w:r>
      <w:r>
        <w:rPr>
          <w:szCs w:val="24"/>
        </w:rPr>
        <w:t>-П</w:t>
      </w:r>
      <w:r w:rsidR="00F57E2A">
        <w:rPr>
          <w:szCs w:val="24"/>
        </w:rPr>
        <w:t>.</w:t>
      </w:r>
      <w:r>
        <w:rPr>
          <w:szCs w:val="24"/>
        </w:rPr>
        <w:t xml:space="preserve"> округу.</w:t>
      </w:r>
    </w:p>
    <w:p w14:paraId="1EFAD9FF" w14:textId="77777777" w:rsidR="000E40EC" w:rsidRDefault="000E40EC" w:rsidP="000E40EC">
      <w:pPr>
        <w:ind w:firstLine="708"/>
        <w:jc w:val="both"/>
        <w:rPr>
          <w:szCs w:val="24"/>
        </w:rPr>
      </w:pPr>
      <w:r w:rsidRPr="00F73423">
        <w:rPr>
          <w:szCs w:val="24"/>
        </w:rPr>
        <w:t xml:space="preserve">Согласно </w:t>
      </w:r>
      <w:proofErr w:type="spellStart"/>
      <w:r w:rsidRPr="00F73423">
        <w:rPr>
          <w:szCs w:val="24"/>
        </w:rPr>
        <w:t>п.п</w:t>
      </w:r>
      <w:proofErr w:type="spellEnd"/>
      <w:r w:rsidRPr="00F73423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889C09D" w14:textId="051E14FD" w:rsidR="000E40EC" w:rsidRDefault="000E40EC" w:rsidP="000E40EC">
      <w:pPr>
        <w:ind w:firstLine="708"/>
        <w:jc w:val="both"/>
        <w:rPr>
          <w:szCs w:val="24"/>
        </w:rPr>
      </w:pPr>
      <w:r>
        <w:rPr>
          <w:szCs w:val="24"/>
        </w:rPr>
        <w:t xml:space="preserve">В материалах дисциплинарного производства отсутствуют достоверные доказательства того, что адвокат исполнял принятое поручение. Комиссия критически относится к доводам представителя адвоката о полном и надлежащем выполнении адвокатом поручения, т.к. адвокатом не предоставлены </w:t>
      </w:r>
      <w:r w:rsidR="003A2EDB">
        <w:rPr>
          <w:szCs w:val="24"/>
        </w:rPr>
        <w:t xml:space="preserve">по запросу </w:t>
      </w:r>
      <w:r>
        <w:rPr>
          <w:szCs w:val="24"/>
        </w:rPr>
        <w:t>комиссии материалы адвокатского досье и иные доказательства, опровергающие доводы жалобы.</w:t>
      </w:r>
    </w:p>
    <w:p w14:paraId="3A5D451B" w14:textId="77777777" w:rsidR="003A2EDB" w:rsidRPr="00261794" w:rsidRDefault="003A2EDB" w:rsidP="003A2EDB">
      <w:pPr>
        <w:pStyle w:val="12"/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sz w:val="24"/>
          <w:szCs w:val="24"/>
        </w:rPr>
      </w:pPr>
      <w:r w:rsidRPr="00261794">
        <w:t xml:space="preserve">           </w:t>
      </w:r>
      <w:r w:rsidRPr="00261794">
        <w:rPr>
          <w:sz w:val="24"/>
          <w:szCs w:val="24"/>
        </w:rPr>
        <w:t>Комиссия неоднократно ранее отмечала, что при отсутствии материалов адвокатского досье и доказательств, опровергающих доводы заявителя, в отношении доводов жалобы не может</w:t>
      </w:r>
      <w:r w:rsidRPr="00261794">
        <w:rPr>
          <w:rStyle w:val="67"/>
          <w:sz w:val="24"/>
          <w:szCs w:val="24"/>
        </w:rPr>
        <w:t xml:space="preserve"> </w:t>
      </w:r>
      <w:r w:rsidRPr="00261794">
        <w:rPr>
          <w:sz w:val="24"/>
          <w:szCs w:val="24"/>
        </w:rPr>
        <w:t>быть применена презумпция добросовестности адвоката, закрепленная</w:t>
      </w:r>
      <w:r w:rsidRPr="00261794">
        <w:rPr>
          <w:rStyle w:val="67"/>
          <w:sz w:val="24"/>
          <w:szCs w:val="24"/>
        </w:rPr>
        <w:t xml:space="preserve"> </w:t>
      </w:r>
      <w:r w:rsidRPr="00261794">
        <w:rPr>
          <w:sz w:val="24"/>
          <w:szCs w:val="24"/>
        </w:rPr>
        <w:t>в ст. 8 Кодекса профессиональной этики адвоката, поскольку иное возлагало бы на комиссию обязанность</w:t>
      </w:r>
      <w:r w:rsidRPr="00261794">
        <w:rPr>
          <w:rStyle w:val="67"/>
          <w:sz w:val="24"/>
          <w:szCs w:val="24"/>
        </w:rPr>
        <w:t xml:space="preserve"> </w:t>
      </w:r>
      <w:r w:rsidRPr="00261794">
        <w:rPr>
          <w:sz w:val="24"/>
          <w:szCs w:val="24"/>
        </w:rPr>
        <w:t>самостоятельного собирания доказательств для опровержения доводов</w:t>
      </w:r>
      <w:r w:rsidRPr="00261794">
        <w:rPr>
          <w:rStyle w:val="67"/>
          <w:sz w:val="24"/>
          <w:szCs w:val="24"/>
        </w:rPr>
        <w:t xml:space="preserve"> </w:t>
      </w:r>
      <w:r w:rsidRPr="00261794">
        <w:rPr>
          <w:sz w:val="24"/>
          <w:szCs w:val="24"/>
        </w:rPr>
        <w:t>жалобы, что прямо противоречит Федеральному закону «Об адвокатской деятельности и адвокатуре в РФ».</w:t>
      </w:r>
    </w:p>
    <w:p w14:paraId="1E4EB8D1" w14:textId="37006AAF" w:rsidR="003A2EDB" w:rsidRDefault="003A2EDB" w:rsidP="003A2EDB">
      <w:pPr>
        <w:ind w:firstLine="708"/>
        <w:jc w:val="both"/>
        <w:rPr>
          <w:szCs w:val="24"/>
        </w:rPr>
      </w:pPr>
      <w:r>
        <w:rPr>
          <w:szCs w:val="24"/>
        </w:rPr>
        <w:t xml:space="preserve">Также комиссия критически относится к доводу представителя адвоката о конкуренции </w:t>
      </w:r>
      <w:r>
        <w:t>доверителя, заключившего соглашение об оказании юридической помощи (в рассматриваемой ситуации С</w:t>
      </w:r>
      <w:r w:rsidR="00EF022B">
        <w:t>.</w:t>
      </w:r>
      <w:r>
        <w:t>В.В.) и доверителя, которому оказывается юридическая помощь по этому соглашению (С</w:t>
      </w:r>
      <w:r w:rsidR="00EF022B">
        <w:t>.</w:t>
      </w:r>
      <w:r>
        <w:t>Р.А.), в силу чего претензии по качеству работы адвоката вправе предъявлять только доверитель, защиту которого адвокат осуществлял на стадии предварительного следствия. Представитель адвоката не учитывает, что в рассматриваемом дисциплинарном производстве доводы жалобы направлены не на ненадлежащее качество оказанной юридической помощи, а на полное уклонение адвоката от принятого поручения и исполнения заключенного соглашения,</w:t>
      </w:r>
      <w:r w:rsidR="006838D2">
        <w:t xml:space="preserve"> что предоставляет</w:t>
      </w:r>
      <w:r>
        <w:t xml:space="preserve"> возможность выдвигать указанный довод как лицу, которому оказывалась юридическая помощь, так и лицу, заключившему соглашение об оказании юридической помощи (заявителю жалобы С</w:t>
      </w:r>
      <w:r w:rsidR="00EF022B">
        <w:t>.</w:t>
      </w:r>
      <w:r>
        <w:t xml:space="preserve">В.В.). </w:t>
      </w:r>
    </w:p>
    <w:p w14:paraId="77AF0A9E" w14:textId="571507EE" w:rsidR="000E40EC" w:rsidRDefault="000E40EC" w:rsidP="000E40EC">
      <w:pPr>
        <w:ind w:firstLine="708"/>
        <w:jc w:val="both"/>
        <w:rPr>
          <w:szCs w:val="24"/>
        </w:rPr>
      </w:pPr>
      <w:r>
        <w:rPr>
          <w:szCs w:val="24"/>
        </w:rPr>
        <w:t>С учетом этого комиссия приходит к выводу о том, что адвокат не исполнил</w:t>
      </w:r>
      <w:r w:rsidR="003A2EDB">
        <w:rPr>
          <w:szCs w:val="24"/>
        </w:rPr>
        <w:t xml:space="preserve"> принятое поручение по соглашению от 03.04</w:t>
      </w:r>
      <w:r>
        <w:rPr>
          <w:szCs w:val="24"/>
        </w:rPr>
        <w:t>.20</w:t>
      </w:r>
      <w:r w:rsidR="003A2EDB">
        <w:rPr>
          <w:szCs w:val="24"/>
        </w:rPr>
        <w:t>21</w:t>
      </w:r>
      <w:r>
        <w:rPr>
          <w:szCs w:val="24"/>
        </w:rPr>
        <w:t xml:space="preserve"> г.</w:t>
      </w:r>
      <w:r w:rsidR="006838D2">
        <w:rPr>
          <w:szCs w:val="24"/>
        </w:rPr>
        <w:t>, заключенному</w:t>
      </w:r>
      <w:r w:rsidR="003A2EDB">
        <w:rPr>
          <w:szCs w:val="24"/>
        </w:rPr>
        <w:t xml:space="preserve"> с заявителем С</w:t>
      </w:r>
      <w:r w:rsidR="00EF022B">
        <w:rPr>
          <w:szCs w:val="24"/>
        </w:rPr>
        <w:t>.</w:t>
      </w:r>
      <w:r w:rsidR="003A2EDB">
        <w:rPr>
          <w:szCs w:val="24"/>
        </w:rPr>
        <w:t>В.В.</w:t>
      </w:r>
    </w:p>
    <w:p w14:paraId="1CBAC9DB" w14:textId="14153AB5" w:rsidR="006838D2" w:rsidRDefault="006838D2" w:rsidP="000E40EC">
      <w:pPr>
        <w:ind w:firstLine="708"/>
        <w:jc w:val="both"/>
        <w:rPr>
          <w:szCs w:val="24"/>
        </w:rPr>
      </w:pPr>
      <w:r>
        <w:rPr>
          <w:szCs w:val="24"/>
        </w:rPr>
        <w:t>Относительно довода о том, что при заключении соглашения адвокат не выдал доверителю финансовые документы о получении вознаграждения комиссия отмечает, что согласно п. 3.2 соглашения оно вступает в силу с момента оплаты доверителем вознаграждения. В п. 3.4</w:t>
      </w:r>
      <w:r w:rsidR="00BC31C6">
        <w:rPr>
          <w:szCs w:val="24"/>
        </w:rPr>
        <w:t xml:space="preserve"> заключенного соглашения</w:t>
      </w:r>
      <w:r>
        <w:rPr>
          <w:szCs w:val="24"/>
        </w:rPr>
        <w:t xml:space="preserve"> содержится следующая формулировка: «Я, С</w:t>
      </w:r>
      <w:r w:rsidR="00EF022B">
        <w:rPr>
          <w:szCs w:val="24"/>
        </w:rPr>
        <w:t>.</w:t>
      </w:r>
      <w:r>
        <w:rPr>
          <w:szCs w:val="24"/>
        </w:rPr>
        <w:t>В.В., поручаю адвокату Н</w:t>
      </w:r>
      <w:r w:rsidR="00EF022B">
        <w:rPr>
          <w:szCs w:val="24"/>
        </w:rPr>
        <w:t>.</w:t>
      </w:r>
      <w:r>
        <w:rPr>
          <w:szCs w:val="24"/>
        </w:rPr>
        <w:t>А.В. внести деньги в сумме 70 000 руб. по настоящему Соглашению в кассу (подпись доверителя)».</w:t>
      </w:r>
    </w:p>
    <w:p w14:paraId="27C9BB0A" w14:textId="21D53A8A" w:rsidR="006838D2" w:rsidRDefault="006838D2" w:rsidP="006838D2">
      <w:pPr>
        <w:ind w:firstLine="708"/>
        <w:jc w:val="both"/>
      </w:pPr>
      <w:r>
        <w:lastRenderedPageBreak/>
        <w:t>В материалы предоставлен ответ руководителя центрального филиала МОКА А</w:t>
      </w:r>
      <w:r w:rsidR="00EF022B">
        <w:t>.</w:t>
      </w:r>
      <w:r>
        <w:t>А.В.</w:t>
      </w:r>
      <w:r w:rsidR="00A1050D">
        <w:t xml:space="preserve"> от 17.02.2023 г.</w:t>
      </w:r>
      <w:r>
        <w:t>, согласно которому 03.04.2021 г. в журнале регистрации соглашений зарегистрировано соглашение между С</w:t>
      </w:r>
      <w:r w:rsidR="00EF022B">
        <w:t>.</w:t>
      </w:r>
      <w:r>
        <w:t>В.В. и адвокатом Н</w:t>
      </w:r>
      <w:r w:rsidR="00EF022B">
        <w:t>.</w:t>
      </w:r>
      <w:r>
        <w:t>А.В. на сумму 70 000 руб. 21 апреля на</w:t>
      </w:r>
      <w:r w:rsidR="00BC31C6">
        <w:t xml:space="preserve"> расчетный</w:t>
      </w:r>
      <w:r>
        <w:t xml:space="preserve"> счет филиала поступили 2 000 руб. в счет оплаты указанного соглашения.</w:t>
      </w:r>
      <w:r w:rsidR="00BC31C6">
        <w:t xml:space="preserve"> Сведений о внесении денежных средств в кассу ответ не содержит.</w:t>
      </w:r>
    </w:p>
    <w:p w14:paraId="63792BA2" w14:textId="30B84D60" w:rsidR="00BC31C6" w:rsidRDefault="00BC31C6" w:rsidP="00BC31C6">
      <w:pPr>
        <w:pStyle w:val="21"/>
        <w:shd w:val="clear" w:color="auto" w:fill="auto"/>
        <w:spacing w:line="240" w:lineRule="auto"/>
        <w:ind w:left="23" w:right="23" w:firstLine="782"/>
        <w:jc w:val="both"/>
        <w:rPr>
          <w:sz w:val="24"/>
          <w:szCs w:val="24"/>
        </w:rPr>
      </w:pPr>
      <w:r w:rsidRPr="00BC31C6">
        <w:rPr>
          <w:sz w:val="24"/>
          <w:szCs w:val="24"/>
        </w:rPr>
        <w:t>В объяснениях представителя адвоката указано, что «…</w:t>
      </w:r>
      <w:r w:rsidRPr="00BC31C6">
        <w:rPr>
          <w:i/>
          <w:sz w:val="24"/>
          <w:szCs w:val="24"/>
        </w:rPr>
        <w:t>факт надлежащего оформления адвокатом письменного соглашения, внесения денежных средств в кассу адвокатского образова</w:t>
      </w:r>
      <w:r>
        <w:rPr>
          <w:i/>
          <w:sz w:val="24"/>
          <w:szCs w:val="24"/>
        </w:rPr>
        <w:t xml:space="preserve">ния, заявителем не оспаривается», </w:t>
      </w:r>
      <w:r w:rsidRPr="00BC31C6">
        <w:rPr>
          <w:sz w:val="24"/>
          <w:szCs w:val="24"/>
        </w:rPr>
        <w:t>что пр</w:t>
      </w:r>
      <w:r>
        <w:rPr>
          <w:sz w:val="24"/>
          <w:szCs w:val="24"/>
        </w:rPr>
        <w:t>ямо противоречит доводам жалобы и ответу руководителя филиала А</w:t>
      </w:r>
      <w:r w:rsidR="00EF022B">
        <w:rPr>
          <w:sz w:val="24"/>
          <w:szCs w:val="24"/>
        </w:rPr>
        <w:t>.</w:t>
      </w:r>
      <w:r>
        <w:rPr>
          <w:sz w:val="24"/>
          <w:szCs w:val="24"/>
        </w:rPr>
        <w:t>А.В.</w:t>
      </w:r>
    </w:p>
    <w:p w14:paraId="03FBD2FF" w14:textId="6DDBDC7C" w:rsidR="00BC31C6" w:rsidRDefault="00BC31C6" w:rsidP="00BC31C6">
      <w:pPr>
        <w:pStyle w:val="21"/>
        <w:shd w:val="clear" w:color="auto" w:fill="auto"/>
        <w:spacing w:line="240" w:lineRule="auto"/>
        <w:ind w:left="23" w:right="23" w:firstLine="782"/>
        <w:jc w:val="both"/>
        <w:rPr>
          <w:sz w:val="24"/>
          <w:szCs w:val="24"/>
        </w:rPr>
      </w:pPr>
      <w:r>
        <w:rPr>
          <w:sz w:val="24"/>
          <w:szCs w:val="24"/>
        </w:rPr>
        <w:t>Комиссия, исходя из буквального толкования условий заключенного соглашения, делает вывод, что одновременно с заключением соглашения доверитель передала адвокату денежные средства в размере 70 000 руб., поручив адвокату внести денежные средства в кассу адвокатского образования. Доказательства выдачи доверителю финансовых документов о получении вознаграждения и последующем внесении денежных средств в кассу адвокатом не предоставлены.</w:t>
      </w:r>
    </w:p>
    <w:p w14:paraId="08291177" w14:textId="77777777" w:rsidR="00A1050D" w:rsidRPr="00A1050D" w:rsidRDefault="00A1050D" w:rsidP="00A1050D">
      <w:pPr>
        <w:ind w:firstLine="708"/>
        <w:jc w:val="both"/>
        <w:rPr>
          <w:rFonts w:eastAsia="Calibri"/>
          <w:color w:val="auto"/>
        </w:rPr>
      </w:pPr>
      <w:r w:rsidRPr="00A1050D">
        <w:rPr>
          <w:color w:val="auto"/>
        </w:rPr>
        <w:t xml:space="preserve">В силу п. 6 ст. 25 ФЗ «Об адвокатской деятельности и адвокатуре в РФ», </w:t>
      </w:r>
      <w:r w:rsidRPr="00A1050D">
        <w:rPr>
          <w:rFonts w:eastAsia="Calibri"/>
          <w:color w:val="auto"/>
        </w:rPr>
        <w:t>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2A8FBD93" w14:textId="5C2E82B1" w:rsidR="00A1050D" w:rsidRPr="00A1050D" w:rsidRDefault="00A1050D" w:rsidP="00A1050D">
      <w:pPr>
        <w:jc w:val="both"/>
        <w:rPr>
          <w:color w:val="auto"/>
        </w:rPr>
      </w:pPr>
      <w:r w:rsidRPr="009612D4">
        <w:rPr>
          <w:rFonts w:eastAsia="Calibri"/>
          <w:color w:val="00B050"/>
        </w:rPr>
        <w:tab/>
      </w:r>
      <w:r w:rsidRPr="00A1050D">
        <w:rPr>
          <w:rFonts w:eastAsia="Calibri"/>
          <w:color w:val="auto"/>
        </w:rPr>
        <w:t xml:space="preserve">Таким образом, закон устанавливает строгие требования к оформлению денежных средств, полученных адвокатом от доверителя. </w:t>
      </w:r>
      <w:r w:rsidRPr="00A1050D">
        <w:rPr>
          <w:color w:val="auto"/>
          <w:szCs w:val="24"/>
        </w:rPr>
        <w:t xml:space="preserve">Самостоятельным дисциплинарным </w:t>
      </w:r>
      <w:r w:rsidRPr="00A1050D">
        <w:rPr>
          <w:rStyle w:val="96"/>
          <w:color w:val="auto"/>
          <w:szCs w:val="24"/>
        </w:rPr>
        <w:t>нарушением адвоката является получение денежных средств от доверителя за</w:t>
      </w:r>
      <w:r w:rsidRPr="00A1050D">
        <w:rPr>
          <w:rStyle w:val="97"/>
          <w:color w:val="auto"/>
          <w:szCs w:val="24"/>
        </w:rPr>
        <w:t xml:space="preserve"> </w:t>
      </w:r>
      <w:r w:rsidRPr="00A1050D">
        <w:rPr>
          <w:rStyle w:val="96"/>
          <w:color w:val="auto"/>
          <w:szCs w:val="24"/>
        </w:rPr>
        <w:t>оказание юридической помощи в отсутствие надлежаще оформленных финансовых документов, а также невнесение адвокатом полученных денежных средств в кассу или на расчетный счет адвокатского образования.</w:t>
      </w:r>
      <w:r>
        <w:rPr>
          <w:rStyle w:val="96"/>
          <w:color w:val="auto"/>
          <w:szCs w:val="24"/>
        </w:rPr>
        <w:t xml:space="preserve"> Комиссия считает, что наличие данного нарушения также подтверждается материалами дисциплинарного производства.</w:t>
      </w:r>
    </w:p>
    <w:p w14:paraId="40482A8D" w14:textId="49BD689E" w:rsidR="0030149E" w:rsidRDefault="00A1050D" w:rsidP="00A1050D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Н</w:t>
      </w:r>
      <w:r w:rsidR="00EF022B">
        <w:t>.</w:t>
      </w:r>
      <w:r>
        <w:t xml:space="preserve">А.В. нарушения законодательства об </w:t>
      </w:r>
      <w:r w:rsidRPr="00F05201">
        <w:t>адвокатской деятельности и адвокатуре в Р</w:t>
      </w:r>
      <w:r>
        <w:t xml:space="preserve">Ф» и </w:t>
      </w:r>
      <w:r w:rsidRPr="00F05201">
        <w:t>Кодекса профессиональной этики адвоката, и ненадлежащем исполнении своих обязанностей перед дове</w:t>
      </w:r>
      <w:r>
        <w:t>рителем С</w:t>
      </w:r>
      <w:r w:rsidR="00EF022B">
        <w:t>.</w:t>
      </w:r>
      <w:r>
        <w:t>В.В.</w:t>
      </w:r>
    </w:p>
    <w:p w14:paraId="2036D47C" w14:textId="77777777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6337D566" w:rsidR="004F7F7B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700289F6" w14:textId="77777777" w:rsidR="00726E87" w:rsidRPr="00912660" w:rsidRDefault="00726E87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6D3F0309" w14:textId="5D51B2DE" w:rsidR="00A1050D" w:rsidRDefault="007F7227" w:rsidP="00A1050D">
      <w:pPr>
        <w:ind w:firstLine="708"/>
        <w:jc w:val="both"/>
      </w:pPr>
      <w:r>
        <w:rPr>
          <w:szCs w:val="24"/>
        </w:rPr>
        <w:t xml:space="preserve"> </w:t>
      </w:r>
      <w:r w:rsidR="00A1050D">
        <w:t>- о наличии в действиях (бездействии) адвоката Н</w:t>
      </w:r>
      <w:r w:rsidR="00EF022B">
        <w:t>.</w:t>
      </w:r>
      <w:r w:rsidR="00A1050D">
        <w:t>А</w:t>
      </w:r>
      <w:r w:rsidR="00EF022B">
        <w:t>.</w:t>
      </w:r>
      <w:r w:rsidR="00A1050D">
        <w:t>В</w:t>
      </w:r>
      <w:r w:rsidR="00EF022B">
        <w:t>.</w:t>
      </w:r>
      <w:r w:rsidR="00A1050D">
        <w:t xml:space="preserve"> нарушения норм законодательства об адвокатской </w:t>
      </w:r>
      <w:r w:rsidR="00A1050D" w:rsidRPr="008C58F6">
        <w:t xml:space="preserve">деятельности и адвокатуре и Кодекса профессиональной этики адвоката, а именно нарушений </w:t>
      </w:r>
      <w:proofErr w:type="spellStart"/>
      <w:r w:rsidR="00A1050D" w:rsidRPr="008C58F6">
        <w:t>п.п</w:t>
      </w:r>
      <w:proofErr w:type="spellEnd"/>
      <w:r w:rsidR="00A1050D" w:rsidRPr="008C58F6">
        <w:t>. 1 п. 1 ст. 7</w:t>
      </w:r>
      <w:r w:rsidR="00A1050D">
        <w:t>, п. 6 ст. 25</w:t>
      </w:r>
      <w:r w:rsidR="00A1050D" w:rsidRPr="008C58F6">
        <w:t xml:space="preserve"> ФЗ «Об адвокатской деятельности </w:t>
      </w:r>
      <w:r w:rsidR="00A1050D">
        <w:t xml:space="preserve">и адвокатуре в РФ», </w:t>
      </w:r>
      <w:r w:rsidR="00A1050D" w:rsidRPr="008C58F6">
        <w:t>п. 1 ст. 8 Кодекса</w:t>
      </w:r>
      <w:r w:rsidR="00A1050D">
        <w:t xml:space="preserve"> профессиональной этики адвоката, а также ненадлежащем исполнении адвокатом своих профессиональных обязанностей перед доверителем С</w:t>
      </w:r>
      <w:r w:rsidR="00EF022B">
        <w:t>.</w:t>
      </w:r>
      <w:r w:rsidR="00A1050D">
        <w:t xml:space="preserve">В.В., которые выразились в том, что адвокат: </w:t>
      </w:r>
    </w:p>
    <w:p w14:paraId="25645A5F" w14:textId="08AFAC5B" w:rsidR="00A1050D" w:rsidRDefault="00A1050D" w:rsidP="00A1050D">
      <w:pPr>
        <w:pStyle w:val="ac"/>
        <w:numPr>
          <w:ilvl w:val="0"/>
          <w:numId w:val="28"/>
        </w:numPr>
        <w:jc w:val="both"/>
      </w:pPr>
      <w:r>
        <w:t>не исполнил принятое поручение на оказание юридической помощи по соглашению от 03.04.2021 г.;</w:t>
      </w:r>
    </w:p>
    <w:p w14:paraId="15EBA9C8" w14:textId="35BAC81D" w:rsidR="00A1050D" w:rsidRDefault="00A1050D" w:rsidP="00A1050D">
      <w:pPr>
        <w:pStyle w:val="ac"/>
        <w:numPr>
          <w:ilvl w:val="0"/>
          <w:numId w:val="28"/>
        </w:numPr>
        <w:jc w:val="both"/>
      </w:pPr>
      <w:r>
        <w:lastRenderedPageBreak/>
        <w:t xml:space="preserve">получил от доверителя денежные </w:t>
      </w:r>
      <w:r w:rsidR="00A44E55">
        <w:t>средства при заключении соглашения без оформления финансовых документов, а затем не внес полученные денежные средства в кассу адвокатского образования.</w:t>
      </w:r>
    </w:p>
    <w:p w14:paraId="0CDD2B23" w14:textId="77777777" w:rsidR="00A1050D" w:rsidRDefault="00A1050D" w:rsidP="00A1050D">
      <w:pPr>
        <w:jc w:val="both"/>
      </w:pPr>
    </w:p>
    <w:p w14:paraId="1BCC8A26" w14:textId="77777777" w:rsidR="00A1050D" w:rsidRDefault="00A1050D" w:rsidP="00A1050D">
      <w:pPr>
        <w:jc w:val="both"/>
      </w:pPr>
    </w:p>
    <w:p w14:paraId="10DCA2A2" w14:textId="77777777" w:rsidR="00A1050D" w:rsidRDefault="00A1050D" w:rsidP="00A1050D">
      <w:pPr>
        <w:rPr>
          <w:rFonts w:eastAsia="Calibri"/>
          <w:color w:val="auto"/>
          <w:szCs w:val="24"/>
        </w:rPr>
      </w:pPr>
    </w:p>
    <w:p w14:paraId="7B57D79F" w14:textId="77777777" w:rsidR="00A1050D" w:rsidRPr="00A10F1A" w:rsidRDefault="00A1050D" w:rsidP="00A1050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73F7E67F" w14:textId="77777777" w:rsidR="00A1050D" w:rsidRPr="005B7097" w:rsidRDefault="00A1050D" w:rsidP="00A1050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63729F95" w14:textId="581E25D0" w:rsidR="00453E1D" w:rsidRPr="005B7097" w:rsidRDefault="00453E1D" w:rsidP="00A1050D">
      <w:pPr>
        <w:ind w:firstLine="708"/>
        <w:jc w:val="both"/>
        <w:rPr>
          <w:rFonts w:eastAsia="Calibri"/>
          <w:color w:val="auto"/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F92EE" w14:textId="77777777" w:rsidR="00CF38D9" w:rsidRDefault="00CF38D9">
      <w:r>
        <w:separator/>
      </w:r>
    </w:p>
  </w:endnote>
  <w:endnote w:type="continuationSeparator" w:id="0">
    <w:p w14:paraId="113D5A42" w14:textId="77777777" w:rsidR="00CF38D9" w:rsidRDefault="00CF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E6457" w14:textId="77777777" w:rsidR="00CF38D9" w:rsidRDefault="00CF38D9">
      <w:r>
        <w:separator/>
      </w:r>
    </w:p>
  </w:footnote>
  <w:footnote w:type="continuationSeparator" w:id="0">
    <w:p w14:paraId="6A81E82E" w14:textId="77777777" w:rsidR="00CF38D9" w:rsidRDefault="00CF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6FCDF6B1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123E2">
      <w:rPr>
        <w:noProof/>
      </w:rPr>
      <w:t>4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5425610">
    <w:abstractNumId w:val="20"/>
  </w:num>
  <w:num w:numId="2" w16cid:durableId="889078154">
    <w:abstractNumId w:val="8"/>
  </w:num>
  <w:num w:numId="3" w16cid:durableId="310254613">
    <w:abstractNumId w:val="22"/>
  </w:num>
  <w:num w:numId="4" w16cid:durableId="791749732">
    <w:abstractNumId w:val="0"/>
  </w:num>
  <w:num w:numId="5" w16cid:durableId="2126268248">
    <w:abstractNumId w:val="1"/>
  </w:num>
  <w:num w:numId="6" w16cid:durableId="105348339">
    <w:abstractNumId w:val="10"/>
  </w:num>
  <w:num w:numId="7" w16cid:durableId="1205563719">
    <w:abstractNumId w:val="11"/>
  </w:num>
  <w:num w:numId="8" w16cid:durableId="173500726">
    <w:abstractNumId w:val="6"/>
  </w:num>
  <w:num w:numId="9" w16cid:durableId="109282377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453845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9775535">
    <w:abstractNumId w:val="24"/>
  </w:num>
  <w:num w:numId="12" w16cid:durableId="1565868384">
    <w:abstractNumId w:val="3"/>
  </w:num>
  <w:num w:numId="13" w16cid:durableId="1850830303">
    <w:abstractNumId w:val="17"/>
  </w:num>
  <w:num w:numId="14" w16cid:durableId="1337079180">
    <w:abstractNumId w:val="21"/>
  </w:num>
  <w:num w:numId="15" w16cid:durableId="55890150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8626543">
    <w:abstractNumId w:val="2"/>
  </w:num>
  <w:num w:numId="17" w16cid:durableId="2740967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09499259">
    <w:abstractNumId w:val="18"/>
  </w:num>
  <w:num w:numId="19" w16cid:durableId="98911517">
    <w:abstractNumId w:val="16"/>
  </w:num>
  <w:num w:numId="20" w16cid:durableId="411970709">
    <w:abstractNumId w:val="9"/>
  </w:num>
  <w:num w:numId="21" w16cid:durableId="1069035656">
    <w:abstractNumId w:val="12"/>
  </w:num>
  <w:num w:numId="22" w16cid:durableId="344096178">
    <w:abstractNumId w:val="15"/>
  </w:num>
  <w:num w:numId="23" w16cid:durableId="1085806476">
    <w:abstractNumId w:val="19"/>
  </w:num>
  <w:num w:numId="24" w16cid:durableId="1274436926">
    <w:abstractNumId w:val="4"/>
  </w:num>
  <w:num w:numId="25" w16cid:durableId="1698774981">
    <w:abstractNumId w:val="13"/>
  </w:num>
  <w:num w:numId="26" w16cid:durableId="17391236">
    <w:abstractNumId w:val="23"/>
  </w:num>
  <w:num w:numId="27" w16cid:durableId="2038578973">
    <w:abstractNumId w:val="5"/>
  </w:num>
  <w:num w:numId="28" w16cid:durableId="11317541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16F2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0729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40EC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6FEB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4FFD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1BD8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72D"/>
    <w:rsid w:val="00250EF5"/>
    <w:rsid w:val="002551A7"/>
    <w:rsid w:val="00255FFD"/>
    <w:rsid w:val="002579F1"/>
    <w:rsid w:val="00257EF4"/>
    <w:rsid w:val="00262DE2"/>
    <w:rsid w:val="00263895"/>
    <w:rsid w:val="002643BF"/>
    <w:rsid w:val="00264A2E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B61E6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49E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17C2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2051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2EDB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E51F1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4A9B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130F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413D"/>
    <w:rsid w:val="00595C2A"/>
    <w:rsid w:val="0059646D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EE2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792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0B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38D2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07990"/>
    <w:rsid w:val="00710A45"/>
    <w:rsid w:val="007123E2"/>
    <w:rsid w:val="00712E11"/>
    <w:rsid w:val="007169DE"/>
    <w:rsid w:val="00716DD1"/>
    <w:rsid w:val="0071727B"/>
    <w:rsid w:val="007210D8"/>
    <w:rsid w:val="007236C9"/>
    <w:rsid w:val="00725057"/>
    <w:rsid w:val="00726E8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B6A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4412"/>
    <w:rsid w:val="0077666C"/>
    <w:rsid w:val="00776DE2"/>
    <w:rsid w:val="00776F95"/>
    <w:rsid w:val="0078058F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4FC0"/>
    <w:rsid w:val="007B5401"/>
    <w:rsid w:val="007B6355"/>
    <w:rsid w:val="007C06AC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3DA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387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1F1"/>
    <w:rsid w:val="0093213D"/>
    <w:rsid w:val="009330F9"/>
    <w:rsid w:val="009331C1"/>
    <w:rsid w:val="0093503F"/>
    <w:rsid w:val="009366CD"/>
    <w:rsid w:val="00941C3D"/>
    <w:rsid w:val="00943A56"/>
    <w:rsid w:val="00945058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6AD2"/>
    <w:rsid w:val="009A0162"/>
    <w:rsid w:val="009A0B4E"/>
    <w:rsid w:val="009A0E6B"/>
    <w:rsid w:val="009A0E71"/>
    <w:rsid w:val="009B29EF"/>
    <w:rsid w:val="009B3015"/>
    <w:rsid w:val="009B4AC2"/>
    <w:rsid w:val="009C22B7"/>
    <w:rsid w:val="009C2E22"/>
    <w:rsid w:val="009C4A8C"/>
    <w:rsid w:val="009C6A81"/>
    <w:rsid w:val="009C6D23"/>
    <w:rsid w:val="009D184A"/>
    <w:rsid w:val="009D2B4D"/>
    <w:rsid w:val="009D4D48"/>
    <w:rsid w:val="009D4E5A"/>
    <w:rsid w:val="009D7994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50D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4E55"/>
    <w:rsid w:val="00A457E1"/>
    <w:rsid w:val="00A475C8"/>
    <w:rsid w:val="00A50526"/>
    <w:rsid w:val="00A52807"/>
    <w:rsid w:val="00A547BF"/>
    <w:rsid w:val="00A562D0"/>
    <w:rsid w:val="00A57011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A7E81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B02004"/>
    <w:rsid w:val="00B02AE5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670F"/>
    <w:rsid w:val="00B37FE0"/>
    <w:rsid w:val="00B4257E"/>
    <w:rsid w:val="00B44333"/>
    <w:rsid w:val="00B46F28"/>
    <w:rsid w:val="00B51134"/>
    <w:rsid w:val="00B52502"/>
    <w:rsid w:val="00B53817"/>
    <w:rsid w:val="00B53F45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889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6E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31C6"/>
    <w:rsid w:val="00BC5721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772"/>
    <w:rsid w:val="00C132C5"/>
    <w:rsid w:val="00C14247"/>
    <w:rsid w:val="00C157D5"/>
    <w:rsid w:val="00C174DA"/>
    <w:rsid w:val="00C22C7F"/>
    <w:rsid w:val="00C25B3E"/>
    <w:rsid w:val="00C25E94"/>
    <w:rsid w:val="00C267D3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158"/>
    <w:rsid w:val="00C52789"/>
    <w:rsid w:val="00C53716"/>
    <w:rsid w:val="00C61DDF"/>
    <w:rsid w:val="00C634A6"/>
    <w:rsid w:val="00C638DF"/>
    <w:rsid w:val="00C63EBD"/>
    <w:rsid w:val="00C653FB"/>
    <w:rsid w:val="00C7056E"/>
    <w:rsid w:val="00C70850"/>
    <w:rsid w:val="00C7097F"/>
    <w:rsid w:val="00C72B4C"/>
    <w:rsid w:val="00C73F4C"/>
    <w:rsid w:val="00C7482F"/>
    <w:rsid w:val="00C75B4D"/>
    <w:rsid w:val="00C81839"/>
    <w:rsid w:val="00C81C94"/>
    <w:rsid w:val="00C84EB4"/>
    <w:rsid w:val="00C859F8"/>
    <w:rsid w:val="00C86C5B"/>
    <w:rsid w:val="00C92048"/>
    <w:rsid w:val="00C93F53"/>
    <w:rsid w:val="00C954F3"/>
    <w:rsid w:val="00C961E3"/>
    <w:rsid w:val="00CA109F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CF38D9"/>
    <w:rsid w:val="00D01786"/>
    <w:rsid w:val="00D04201"/>
    <w:rsid w:val="00D0656E"/>
    <w:rsid w:val="00D11F82"/>
    <w:rsid w:val="00D15EA3"/>
    <w:rsid w:val="00D1610A"/>
    <w:rsid w:val="00D165AE"/>
    <w:rsid w:val="00D20A6C"/>
    <w:rsid w:val="00D20C45"/>
    <w:rsid w:val="00D20C66"/>
    <w:rsid w:val="00D2174A"/>
    <w:rsid w:val="00D2277E"/>
    <w:rsid w:val="00D3144E"/>
    <w:rsid w:val="00D321A9"/>
    <w:rsid w:val="00D32A59"/>
    <w:rsid w:val="00D337AA"/>
    <w:rsid w:val="00D44ED6"/>
    <w:rsid w:val="00D45988"/>
    <w:rsid w:val="00D468A2"/>
    <w:rsid w:val="00D51210"/>
    <w:rsid w:val="00D51A52"/>
    <w:rsid w:val="00D51B37"/>
    <w:rsid w:val="00D534CC"/>
    <w:rsid w:val="00D56C5A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3F7F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5D9B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022B"/>
    <w:rsid w:val="00EF0B88"/>
    <w:rsid w:val="00EF7638"/>
    <w:rsid w:val="00EF7BDB"/>
    <w:rsid w:val="00F00FFA"/>
    <w:rsid w:val="00F01497"/>
    <w:rsid w:val="00F0341A"/>
    <w:rsid w:val="00F110F7"/>
    <w:rsid w:val="00F118FD"/>
    <w:rsid w:val="00F16009"/>
    <w:rsid w:val="00F16087"/>
    <w:rsid w:val="00F1635D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57E2A"/>
    <w:rsid w:val="00F60DDB"/>
    <w:rsid w:val="00F62634"/>
    <w:rsid w:val="00F652DC"/>
    <w:rsid w:val="00F7215E"/>
    <w:rsid w:val="00F7413E"/>
    <w:rsid w:val="00F74427"/>
    <w:rsid w:val="00F750AF"/>
    <w:rsid w:val="00F75C85"/>
    <w:rsid w:val="00F82501"/>
    <w:rsid w:val="00F841C7"/>
    <w:rsid w:val="00F85C0D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3C87"/>
    <w:rsid w:val="00FE63A0"/>
    <w:rsid w:val="00FE649C"/>
    <w:rsid w:val="00FE6D87"/>
    <w:rsid w:val="00FE73FA"/>
    <w:rsid w:val="00FF1F9F"/>
    <w:rsid w:val="00FF288C"/>
    <w:rsid w:val="00FF60E4"/>
    <w:rsid w:val="00FF7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2">
    <w:name w:val="Основной текст (2)_"/>
    <w:basedOn w:val="a0"/>
    <w:link w:val="21"/>
    <w:uiPriority w:val="99"/>
    <w:locked/>
    <w:rsid w:val="00BC31C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C31C6"/>
    <w:pPr>
      <w:shd w:val="clear" w:color="auto" w:fill="FFFFFF"/>
      <w:spacing w:line="322" w:lineRule="exact"/>
      <w:ind w:hanging="2560"/>
    </w:pPr>
    <w:rPr>
      <w:rFonts w:eastAsia="Calibri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FC86F-7328-4E1F-83E0-0B7A4CFC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1295</Words>
  <Characters>9073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2023-03-10T06:32:00Z</cp:lastPrinted>
  <dcterms:created xsi:type="dcterms:W3CDTF">2023-03-10T06:33:00Z</dcterms:created>
  <dcterms:modified xsi:type="dcterms:W3CDTF">2023-03-14T14:05:00Z</dcterms:modified>
</cp:coreProperties>
</file>